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ESTADO DE PERNAMBUCO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CÂMARA MUNICIPAL DOS VEREADORES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SERTÂNIA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05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shd w:fill="f2f2f2" w:val="clear"/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AUTORIZAÇÃO PARA CONTRATAÇÃO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left w:color="000000" w:space="4" w:sz="4" w:val="single"/>
          <w:bottom w:color="000000" w:space="1" w:sz="4" w:val="single"/>
          <w:right w:color="000000" w:space="4" w:sz="4" w:val="single"/>
        </w:pBdr>
        <w:shd w:fill="f2f2f2" w:val="clear"/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5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PROCESSO ADMINISTRATIVO Nº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16/2025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5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DISPENSA DE LICITAÇÃO Nº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11/2025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CÍCERO EDVANDRO DE MELO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Presidente da Câmara Municipal 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Sertânia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/PE e ordenador de despesas, no uso de suas atribuições que lhe são conferidos pela lei: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Considerando a necessidade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ontratação de serviços de consultoria e assessoria técnica junto à procuradoria da mulher da Câmara Municipal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Sertânia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-PE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Considerando o parecer técnico do agente de contratação e parecer jurídico pela legalidade da contratação direta nos termos do art. 75, inciso II da Lei Federal nº 14.133/2021.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Autorizo a contratação da Senhora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 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INSTITUTO NACIONAL DE GESTÃO EM PLENITUDE, CNPJ nº 59.679.949/0001-02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pelo valor global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R$ 35.000,00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(trinta e cinco mil reais)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pelo período 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cinco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) meses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2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Determino que o Setor de Licitações lavre o competente instrumento de contrato, e realize as publicações exigidas no art. 72, parágrafo único e art. 94, combinado com o art. 176, parágrafo único, inciso I da Lei Federal 14.133/2021.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242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Sertânia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30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julho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de 202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242" w:line="24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CÍCERO EDVANDRO DE MELO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PRESIDENTE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38" w:w="11906" w:orient="portrait"/>
      <w:pgMar w:bottom="851" w:top="993" w:left="1276" w:right="991" w:header="708" w:footer="73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3769"/>
      </w:tabs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-800099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8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64575" y="3311275"/>
                        <a:ext cx="7562850" cy="937438"/>
                        <a:chOff x="1564575" y="3311275"/>
                        <a:chExt cx="7562850" cy="937450"/>
                      </a:xfrm>
                    </wpg:grpSpPr>
                    <wpg:grpSp>
                      <wpg:cNvGrpSpPr/>
                      <wpg:grpSpPr>
                        <a:xfrm>
                          <a:off x="1564575" y="3311281"/>
                          <a:ext cx="7562850" cy="937438"/>
                          <a:chOff x="121" y="15973"/>
                          <a:chExt cx="11910" cy="1185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121" y="15973"/>
                            <a:ext cx="11900" cy="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21" y="15973"/>
                            <a:ext cx="11910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6" name="Shape 6"/>
                        <wps:spPr>
                          <a:xfrm>
                            <a:off x="121" y="16000"/>
                            <a:ext cx="11910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121.00000381469727" w:line="194.00000095367432"/>
                                <w:ind w:left="2832.0001220703125" w:right="1911.0000610351562" w:firstLine="354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Av. Fidelis Nobre, s/n, Centro, Solidão-PE - CEP:56.795-000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121.00000381469727" w:line="194.00000095367432"/>
                                <w:ind w:left="1976.0000610351562" w:right="1911.0000610351562" w:firstLine="1976.0000610351562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Contato: (87) 3830-1156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66.00000381469727"/>
                                <w:ind w:left="1973.0000305175781" w:right="1911.0000610351562" w:firstLine="1973.0000305175781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E-mail: camarasolidao2021@hotmail.com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20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-800099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8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3743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9855200</wp:posOffset>
              </wp:positionV>
              <wp:extent cx="7572375" cy="55244"/>
              <wp:effectExtent b="0" l="0" r="0" t="0"/>
              <wp:wrapNone/>
              <wp:docPr id="8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564575" y="3757141"/>
                        <a:ext cx="7562850" cy="45719"/>
                      </a:xfrm>
                      <a:custGeom>
                        <a:rect b="b" l="l" r="r" t="t"/>
                        <a:pathLst>
                          <a:path extrusionOk="0" h="167" w="11910">
                            <a:moveTo>
                              <a:pt x="11910" y="108"/>
                            </a:moveTo>
                            <a:lnTo>
                              <a:pt x="0" y="108"/>
                            </a:lnTo>
                            <a:lnTo>
                              <a:pt x="0" y="166"/>
                            </a:lnTo>
                            <a:lnTo>
                              <a:pt x="11910" y="166"/>
                            </a:lnTo>
                            <a:lnTo>
                              <a:pt x="11910" y="108"/>
                            </a:lnTo>
                            <a:close/>
                            <a:moveTo>
                              <a:pt x="11910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11910" y="58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2E41D8">
                          <a:alpha val="47450"/>
                        </a:srgbClr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9855200</wp:posOffset>
              </wp:positionV>
              <wp:extent cx="7572375" cy="55244"/>
              <wp:effectExtent b="0" l="0" r="0" t="0"/>
              <wp:wrapNone/>
              <wp:docPr id="8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2375" cy="5524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widowControl w:val="0"/>
      <w:spacing w:after="0" w:before="3" w:line="240" w:lineRule="auto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sz w:val="18"/>
        <w:szCs w:val="18"/>
        <w:u w:val="none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b w:val="1"/>
        <w:sz w:val="18"/>
        <w:szCs w:val="18"/>
        <w:u w:val="none"/>
        <w:rtl w:val="0"/>
      </w:rPr>
      <w:t xml:space="preserve">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006600"/>
        <w:sz w:val="36"/>
        <w:szCs w:val="36"/>
      </w:rPr>
      <w:drawing>
        <wp:inline distB="0" distT="0" distL="0" distR="0">
          <wp:extent cx="2309015" cy="902088"/>
          <wp:effectExtent b="0" l="0" r="0" t="0"/>
          <wp:docPr id="8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9015" cy="9020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rsid w:val="00930A3C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930A3C"/>
    <w:rPr>
      <w:rFonts w:ascii="Calibri" w:cs="SimSun" w:eastAsia="Calibri" w:hAnsi="Calibri"/>
    </w:rPr>
  </w:style>
  <w:style w:type="paragraph" w:styleId="Rodap">
    <w:name w:val="footer"/>
    <w:basedOn w:val="Normal"/>
    <w:link w:val="RodapChar"/>
    <w:uiPriority w:val="99"/>
    <w:rsid w:val="00930A3C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930A3C"/>
    <w:rPr>
      <w:rFonts w:ascii="Calibri" w:cs="SimSun" w:eastAsia="Calibri" w:hAnsi="Calibri"/>
    </w:rPr>
  </w:style>
  <w:style w:type="paragraph" w:styleId="NormalWeb">
    <w:name w:val="Normal (Web)"/>
    <w:basedOn w:val="Normal"/>
    <w:uiPriority w:val="99"/>
    <w:qFormat w:val="1"/>
    <w:rsid w:val="00930A3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table" w:styleId="TableNormal" w:customStyle="1">
    <w:name w:val="Table Normal"/>
    <w:uiPriority w:val="2"/>
    <w:semiHidden w:val="1"/>
    <w:unhideWhenUsed w:val="1"/>
    <w:qFormat w:val="1"/>
    <w:rsid w:val="00930A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roducao" w:customStyle="1">
    <w:name w:val="introducao"/>
    <w:basedOn w:val="Normal"/>
    <w:uiPriority w:val="99"/>
    <w:qFormat w:val="1"/>
    <w:rsid w:val="00930A3C"/>
    <w:pPr>
      <w:spacing w:after="0" w:line="240" w:lineRule="auto"/>
      <w:ind w:left="3000"/>
      <w:jc w:val="both"/>
    </w:pPr>
    <w:rPr>
      <w:rFonts w:ascii="Arial" w:cs="Arial" w:eastAsia="Times New Roman" w:hAnsi="Arial"/>
      <w:color w:val="000000"/>
      <w:sz w:val="20"/>
      <w:szCs w:val="20"/>
      <w:lang w:eastAsia="pt-BR" w:val="en-US"/>
    </w:rPr>
  </w:style>
  <w:style w:type="character" w:styleId="apple-tab-span" w:customStyle="1">
    <w:name w:val="apple-tab-span"/>
    <w:basedOn w:val="Fontepargpadro"/>
    <w:rsid w:val="00DB2E40"/>
  </w:style>
  <w:style w:type="character" w:styleId="Hyperlink">
    <w:name w:val="Hyperlink"/>
    <w:basedOn w:val="Fontepargpadro"/>
    <w:uiPriority w:val="99"/>
    <w:unhideWhenUsed w:val="1"/>
    <w:rsid w:val="00E4148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E41480"/>
    <w:rPr>
      <w:color w:val="605e5c"/>
      <w:shd w:color="auto" w:fill="e1dfdd" w:val="clear"/>
    </w:rPr>
  </w:style>
  <w:style w:type="character" w:styleId="Ttulo3Char" w:customStyle="1">
    <w:name w:val="Título 3 Char"/>
    <w:basedOn w:val="Fontepargpadro"/>
    <w:link w:val="Ttulo3"/>
    <w:uiPriority w:val="9"/>
    <w:rsid w:val="00DD761F"/>
    <w:rPr>
      <w:rFonts w:ascii="Times New Roman" w:cs="Times New Roman" w:eastAsia="Times New Roman" w:hAnsi="Times New Roman"/>
      <w:b w:val="1"/>
      <w:bCs w:val="1"/>
      <w:sz w:val="27"/>
      <w:szCs w:val="27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Yqr2o3czsjtYQ1CI8UDruIFBbw==">CgMxLjA4AHIhMXpVd1VhQ2JqeG9JYno2eEpKR010X2FrZ3UzTWlUbjVp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2024-03-28T13:41:00Z</dcterms:created>
  <dc:creator>Thaysla Santos</dc:creator>
</cp:coreProperties>
</file>