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504" w:rsidRDefault="00F17504" w:rsidP="007C087A">
      <w:pP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</w:p>
    <w:p w:rsidR="00C24064" w:rsidRPr="00D54553" w:rsidRDefault="00C24064" w:rsidP="00C240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PARECER DO RELATOR DA COMISSÃO DE JUSTIÇA E REDAÇÃO DE LEIS DA CÂMARA MUNICIPAL DE SERTÂNIA, ESTADO DE PERNAMBUCO.</w:t>
      </w:r>
    </w:p>
    <w:p w:rsidR="00C24064" w:rsidRPr="00D54553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C24064" w:rsidRPr="00D54553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C24064" w:rsidRDefault="00C24064" w:rsidP="00C24064">
      <w:pPr>
        <w:keepNext/>
        <w:tabs>
          <w:tab w:val="num" w:pos="0"/>
          <w:tab w:val="left" w:pos="9214"/>
        </w:tabs>
        <w:suppressAutoHyphens/>
        <w:spacing w:after="0" w:line="240" w:lineRule="auto"/>
        <w:ind w:right="-518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                                   PROCESSO LEGISLATIVO Nº. 1.200</w:t>
      </w:r>
    </w:p>
    <w:p w:rsidR="00C24064" w:rsidRPr="00D54553" w:rsidRDefault="00C24064" w:rsidP="00C24064">
      <w:pPr>
        <w:keepNext/>
        <w:tabs>
          <w:tab w:val="num" w:pos="0"/>
          <w:tab w:val="left" w:pos="9214"/>
        </w:tabs>
        <w:suppressAutoHyphens/>
        <w:spacing w:after="0" w:line="240" w:lineRule="auto"/>
        <w:ind w:right="-518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C24064" w:rsidRPr="00D54553" w:rsidRDefault="00C24064" w:rsidP="00C2406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</w:p>
    <w:p w:rsidR="00C24064" w:rsidRPr="00A648D6" w:rsidRDefault="00C24064" w:rsidP="00C24064">
      <w:pPr>
        <w:tabs>
          <w:tab w:val="left" w:pos="2835"/>
        </w:tabs>
        <w:spacing w:after="0" w:line="240" w:lineRule="auto"/>
        <w:ind w:left="2835" w:hanging="25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                              </w:t>
      </w: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PROJETO DE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LEI Nº. 016</w:t>
      </w: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/202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2</w:t>
      </w:r>
      <w:r w:rsidRPr="00A648D6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.</w:t>
      </w:r>
      <w:r w:rsidRPr="00A648D6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t-BR"/>
        </w:rPr>
        <w:t>Ementa: Dispõe sobre a obrigatoriedade do uso da focinheira e estabelece regras de segurança para condução responsável de cães de grande porte e/ou de raças consideradas perigosas.</w:t>
      </w:r>
    </w:p>
    <w:p w:rsidR="00C24064" w:rsidRDefault="00C24064" w:rsidP="00C24064">
      <w:pPr>
        <w:tabs>
          <w:tab w:val="left" w:pos="2977"/>
        </w:tabs>
        <w:spacing w:after="0" w:line="240" w:lineRule="auto"/>
        <w:ind w:left="2977" w:hanging="2693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24064" w:rsidRPr="00A648D6" w:rsidRDefault="00C24064" w:rsidP="00C24064">
      <w:pPr>
        <w:tabs>
          <w:tab w:val="left" w:pos="2835"/>
        </w:tabs>
        <w:spacing w:after="0" w:line="240" w:lineRule="auto"/>
        <w:ind w:left="2835" w:hanging="25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C24064" w:rsidRPr="00D54553" w:rsidRDefault="00C24064" w:rsidP="00C24064">
      <w:pPr>
        <w:tabs>
          <w:tab w:val="left" w:pos="2694"/>
        </w:tabs>
        <w:spacing w:after="0" w:line="240" w:lineRule="auto"/>
        <w:ind w:left="2977" w:hanging="2835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</w:p>
    <w:p w:rsidR="00C24064" w:rsidRPr="00D54553" w:rsidRDefault="00C24064" w:rsidP="00C24064">
      <w:pPr>
        <w:keepNext/>
        <w:keepLines/>
        <w:spacing w:before="200" w:after="0"/>
        <w:jc w:val="center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PARECER</w:t>
      </w:r>
    </w:p>
    <w:p w:rsidR="00C24064" w:rsidRPr="00D54553" w:rsidRDefault="00C24064" w:rsidP="00C24064">
      <w:pPr>
        <w:keepNext/>
        <w:keepLines/>
        <w:spacing w:before="200" w:after="0"/>
        <w:jc w:val="center"/>
        <w:outlineLvl w:val="1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zh-CN"/>
        </w:rPr>
      </w:pPr>
    </w:p>
    <w:p w:rsidR="00C24064" w:rsidRPr="00D54553" w:rsidRDefault="00C24064" w:rsidP="00C24064">
      <w:pPr>
        <w:suppressAutoHyphens/>
        <w:spacing w:after="0" w:line="240" w:lineRule="auto"/>
        <w:ind w:left="114" w:hanging="114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      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O Projeto de Lei em análise encontra-se dentro da constitucionalidade, legalidade e juridicidade, respeitando a </w:t>
      </w:r>
      <w:proofErr w:type="spellStart"/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>regimentalidade</w:t>
      </w:r>
      <w:proofErr w:type="spellEnd"/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e técnica legislativa.</w:t>
      </w:r>
    </w:p>
    <w:p w:rsidR="00C24064" w:rsidRPr="00D54553" w:rsidRDefault="00C24064" w:rsidP="00C24064">
      <w:pPr>
        <w:suppressAutoHyphens/>
        <w:spacing w:after="0" w:line="240" w:lineRule="auto"/>
        <w:ind w:left="114" w:hanging="1083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C24064" w:rsidRDefault="00C24064" w:rsidP="00C24064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24064" w:rsidRPr="00D54553" w:rsidRDefault="00C24064" w:rsidP="00C2406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C24064" w:rsidRPr="00D54553" w:rsidRDefault="00C24064" w:rsidP="00C24064">
      <w:pPr>
        <w:suppressAutoHyphens/>
        <w:spacing w:after="0" w:line="240" w:lineRule="auto"/>
        <w:ind w:left="114" w:hanging="1083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       </w:t>
      </w:r>
    </w:p>
    <w:p w:rsidR="00C24064" w:rsidRPr="00D54553" w:rsidRDefault="00C24064" w:rsidP="00C24064">
      <w:pPr>
        <w:spacing w:after="120" w:line="480" w:lineRule="auto"/>
        <w:ind w:left="142" w:firstLine="1982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                 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pt-BR"/>
        </w:rPr>
        <w:t>É o Parecer.</w:t>
      </w:r>
    </w:p>
    <w:p w:rsidR="00C24064" w:rsidRPr="00D54553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Sala das Comissões, em 22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de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novembro de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>2022.</w:t>
      </w:r>
    </w:p>
    <w:p w:rsidR="00C24064" w:rsidRPr="00D54553" w:rsidRDefault="00C24064" w:rsidP="00C2406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4064" w:rsidRPr="00D54553" w:rsidRDefault="00C24064" w:rsidP="00C2406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D54553">
        <w:rPr>
          <w:rFonts w:ascii="Times New Roman" w:hAnsi="Times New Roman" w:cs="Times New Roman"/>
          <w:sz w:val="24"/>
          <w:szCs w:val="24"/>
        </w:rPr>
        <w:t>Enilton</w:t>
      </w:r>
      <w:proofErr w:type="spellEnd"/>
      <w:r w:rsidRPr="00D54553">
        <w:rPr>
          <w:rFonts w:ascii="Times New Roman" w:hAnsi="Times New Roman" w:cs="Times New Roman"/>
          <w:sz w:val="24"/>
          <w:szCs w:val="24"/>
        </w:rPr>
        <w:t xml:space="preserve"> Sousa Cristóvão Filho</w:t>
      </w:r>
    </w:p>
    <w:p w:rsidR="00C24064" w:rsidRPr="00D54553" w:rsidRDefault="00C24064" w:rsidP="00C2406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Relator</w:t>
      </w:r>
    </w:p>
    <w:p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4064" w:rsidRPr="00D54553" w:rsidRDefault="00C24064" w:rsidP="00C24064">
      <w:pPr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54553">
        <w:rPr>
          <w:rFonts w:ascii="Times New Roman" w:hAnsi="Times New Roman" w:cs="Times New Roman"/>
          <w:b/>
          <w:color w:val="000000"/>
          <w:sz w:val="24"/>
          <w:szCs w:val="24"/>
        </w:rPr>
        <w:t>Acompanho o voto do Relator:</w:t>
      </w:r>
    </w:p>
    <w:p w:rsidR="00C24064" w:rsidRPr="00D54553" w:rsidRDefault="00C24064" w:rsidP="00C24064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sz w:val="24"/>
          <w:szCs w:val="24"/>
        </w:rPr>
        <w:t>Antônio Tadeu de Queiroz Veras</w:t>
      </w:r>
    </w:p>
    <w:p w:rsidR="00C24064" w:rsidRDefault="00C24064" w:rsidP="00C2406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Presidente</w:t>
      </w:r>
    </w:p>
    <w:p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24064" w:rsidRPr="00D54553" w:rsidRDefault="00C24064" w:rsidP="00C24064">
      <w:pPr>
        <w:rPr>
          <w:rFonts w:ascii="Times New Roman" w:hAnsi="Times New Roman" w:cs="Times New Roman"/>
          <w:sz w:val="24"/>
          <w:szCs w:val="24"/>
        </w:rPr>
      </w:pPr>
    </w:p>
    <w:p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sz w:val="24"/>
          <w:szCs w:val="24"/>
        </w:rPr>
        <w:t>José Damião da Silva</w:t>
      </w:r>
    </w:p>
    <w:p w:rsidR="00C24064" w:rsidRPr="00D54553" w:rsidRDefault="00C24064" w:rsidP="00C2406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Membro</w:t>
      </w:r>
    </w:p>
    <w:p w:rsidR="00C24064" w:rsidRPr="007C087A" w:rsidRDefault="00C24064" w:rsidP="007C087A">
      <w:pPr>
        <w:rPr>
          <w:szCs w:val="24"/>
        </w:rPr>
      </w:pPr>
    </w:p>
    <w:sectPr w:rsidR="00C24064" w:rsidRPr="007C087A" w:rsidSect="00E0675C">
      <w:headerReference w:type="default" r:id="rId8"/>
      <w:footerReference w:type="default" r:id="rId9"/>
      <w:pgSz w:w="11906" w:h="16838"/>
      <w:pgMar w:top="1818" w:right="1558" w:bottom="1417" w:left="1701" w:header="708" w:footer="652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E64A0" w:rsidRDefault="00DE64A0" w:rsidP="00FF00C1">
      <w:pPr>
        <w:spacing w:after="0" w:line="240" w:lineRule="auto"/>
      </w:pPr>
      <w:r>
        <w:separator/>
      </w:r>
    </w:p>
  </w:endnote>
  <w:endnote w:type="continuationSeparator" w:id="0">
    <w:p w:rsidR="00DE64A0" w:rsidRDefault="00DE64A0" w:rsidP="00FF0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 xml:space="preserve">Rua Dr. Ulisses Lins de Albuquerque, 101 – Centro – CEP: 56.600-000 – Sertânia – </w:t>
    </w:r>
    <w:proofErr w:type="gramStart"/>
    <w:r w:rsidRPr="00236C43">
      <w:rPr>
        <w:rFonts w:ascii="Times New Roman" w:hAnsi="Times New Roman" w:cs="Times New Roman"/>
        <w:b/>
        <w:sz w:val="20"/>
        <w:szCs w:val="20"/>
      </w:rPr>
      <w:t>PE</w:t>
    </w:r>
    <w:proofErr w:type="gramEnd"/>
  </w:p>
  <w:p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:rsidR="00FF00C1" w:rsidRPr="00E0675C" w:rsidRDefault="00FF00C1" w:rsidP="00E0675C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E64A0" w:rsidRDefault="00DE64A0" w:rsidP="00FF00C1">
      <w:pPr>
        <w:spacing w:after="0" w:line="240" w:lineRule="auto"/>
      </w:pPr>
      <w:r>
        <w:separator/>
      </w:r>
    </w:p>
  </w:footnote>
  <w:footnote w:type="continuationSeparator" w:id="0">
    <w:p w:rsidR="00DE64A0" w:rsidRDefault="00DE64A0" w:rsidP="00FF00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0C1" w:rsidRPr="00E0675C" w:rsidRDefault="00E0675C" w:rsidP="00E0675C">
    <w:pPr>
      <w:pStyle w:val="Cabealho"/>
      <w:rPr>
        <w:szCs w:val="32"/>
      </w:rPr>
    </w:pPr>
    <w:r w:rsidRPr="00E0675C">
      <w:rPr>
        <w:noProof/>
        <w:szCs w:val="32"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1253490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0903"/>
              <wp:lineTo x="21605" y="20903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87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315B8D"/>
    <w:multiLevelType w:val="hybridMultilevel"/>
    <w:tmpl w:val="79C635DE"/>
    <w:lvl w:ilvl="0" w:tplc="13109694">
      <w:start w:val="1"/>
      <w:numFmt w:val="decimal"/>
      <w:lvlText w:val="%1-"/>
      <w:lvlJc w:val="left"/>
      <w:pPr>
        <w:ind w:left="1790" w:hanging="708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pt-PT" w:eastAsia="en-US" w:bidi="ar-SA"/>
      </w:rPr>
    </w:lvl>
    <w:lvl w:ilvl="1" w:tplc="5A723C6E">
      <w:numFmt w:val="bullet"/>
      <w:lvlText w:val="•"/>
      <w:lvlJc w:val="left"/>
      <w:pPr>
        <w:ind w:left="2580" w:hanging="708"/>
      </w:pPr>
      <w:rPr>
        <w:rFonts w:hint="default"/>
        <w:lang w:val="pt-PT" w:eastAsia="en-US" w:bidi="ar-SA"/>
      </w:rPr>
    </w:lvl>
    <w:lvl w:ilvl="2" w:tplc="CF7098BC">
      <w:numFmt w:val="bullet"/>
      <w:lvlText w:val="•"/>
      <w:lvlJc w:val="left"/>
      <w:pPr>
        <w:ind w:left="3361" w:hanging="708"/>
      </w:pPr>
      <w:rPr>
        <w:rFonts w:hint="default"/>
        <w:lang w:val="pt-PT" w:eastAsia="en-US" w:bidi="ar-SA"/>
      </w:rPr>
    </w:lvl>
    <w:lvl w:ilvl="3" w:tplc="E3A4A27A">
      <w:numFmt w:val="bullet"/>
      <w:lvlText w:val="•"/>
      <w:lvlJc w:val="left"/>
      <w:pPr>
        <w:ind w:left="4141" w:hanging="708"/>
      </w:pPr>
      <w:rPr>
        <w:rFonts w:hint="default"/>
        <w:lang w:val="pt-PT" w:eastAsia="en-US" w:bidi="ar-SA"/>
      </w:rPr>
    </w:lvl>
    <w:lvl w:ilvl="4" w:tplc="D1C29F00">
      <w:numFmt w:val="bullet"/>
      <w:lvlText w:val="•"/>
      <w:lvlJc w:val="left"/>
      <w:pPr>
        <w:ind w:left="4922" w:hanging="708"/>
      </w:pPr>
      <w:rPr>
        <w:rFonts w:hint="default"/>
        <w:lang w:val="pt-PT" w:eastAsia="en-US" w:bidi="ar-SA"/>
      </w:rPr>
    </w:lvl>
    <w:lvl w:ilvl="5" w:tplc="3718DDF4">
      <w:numFmt w:val="bullet"/>
      <w:lvlText w:val="•"/>
      <w:lvlJc w:val="left"/>
      <w:pPr>
        <w:ind w:left="5703" w:hanging="708"/>
      </w:pPr>
      <w:rPr>
        <w:rFonts w:hint="default"/>
        <w:lang w:val="pt-PT" w:eastAsia="en-US" w:bidi="ar-SA"/>
      </w:rPr>
    </w:lvl>
    <w:lvl w:ilvl="6" w:tplc="66F8C550">
      <w:numFmt w:val="bullet"/>
      <w:lvlText w:val="•"/>
      <w:lvlJc w:val="left"/>
      <w:pPr>
        <w:ind w:left="6483" w:hanging="708"/>
      </w:pPr>
      <w:rPr>
        <w:rFonts w:hint="default"/>
        <w:lang w:val="pt-PT" w:eastAsia="en-US" w:bidi="ar-SA"/>
      </w:rPr>
    </w:lvl>
    <w:lvl w:ilvl="7" w:tplc="30C43306">
      <w:numFmt w:val="bullet"/>
      <w:lvlText w:val="•"/>
      <w:lvlJc w:val="left"/>
      <w:pPr>
        <w:ind w:left="7264" w:hanging="708"/>
      </w:pPr>
      <w:rPr>
        <w:rFonts w:hint="default"/>
        <w:lang w:val="pt-PT" w:eastAsia="en-US" w:bidi="ar-SA"/>
      </w:rPr>
    </w:lvl>
    <w:lvl w:ilvl="8" w:tplc="FB605666">
      <w:numFmt w:val="bullet"/>
      <w:lvlText w:val="•"/>
      <w:lvlJc w:val="left"/>
      <w:pPr>
        <w:ind w:left="8045" w:hanging="708"/>
      </w:pPr>
      <w:rPr>
        <w:rFonts w:hint="default"/>
        <w:lang w:val="pt-PT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hyphenationZone w:val="425"/>
  <w:characterSpacingControl w:val="doNotCompress"/>
  <w:hdrShapeDefaults>
    <o:shapedefaults v:ext="edit" spidmax="74754"/>
  </w:hdrShapeDefaults>
  <w:footnotePr>
    <w:footnote w:id="-1"/>
    <w:footnote w:id="0"/>
  </w:footnotePr>
  <w:endnotePr>
    <w:endnote w:id="-1"/>
    <w:endnote w:id="0"/>
  </w:endnotePr>
  <w:compat/>
  <w:rsids>
    <w:rsidRoot w:val="00FF00C1"/>
    <w:rsid w:val="00006F64"/>
    <w:rsid w:val="00010B19"/>
    <w:rsid w:val="00012E0C"/>
    <w:rsid w:val="00026E02"/>
    <w:rsid w:val="00031B1E"/>
    <w:rsid w:val="00037148"/>
    <w:rsid w:val="00053D40"/>
    <w:rsid w:val="000632E6"/>
    <w:rsid w:val="00073DEB"/>
    <w:rsid w:val="000949D9"/>
    <w:rsid w:val="000B39EF"/>
    <w:rsid w:val="000C22D5"/>
    <w:rsid w:val="000C631A"/>
    <w:rsid w:val="000F36D2"/>
    <w:rsid w:val="000F3B32"/>
    <w:rsid w:val="000F5CF0"/>
    <w:rsid w:val="00124458"/>
    <w:rsid w:val="00124FFB"/>
    <w:rsid w:val="00125F12"/>
    <w:rsid w:val="0015648D"/>
    <w:rsid w:val="00161B86"/>
    <w:rsid w:val="00162433"/>
    <w:rsid w:val="00186037"/>
    <w:rsid w:val="00187312"/>
    <w:rsid w:val="001A4AAA"/>
    <w:rsid w:val="001A4EC5"/>
    <w:rsid w:val="001B5108"/>
    <w:rsid w:val="001E0A26"/>
    <w:rsid w:val="001E29B5"/>
    <w:rsid w:val="001F2913"/>
    <w:rsid w:val="0020092A"/>
    <w:rsid w:val="00211FAF"/>
    <w:rsid w:val="00227964"/>
    <w:rsid w:val="00245125"/>
    <w:rsid w:val="0025296A"/>
    <w:rsid w:val="00263A5A"/>
    <w:rsid w:val="00280EC5"/>
    <w:rsid w:val="002B09CC"/>
    <w:rsid w:val="002B7254"/>
    <w:rsid w:val="002E459A"/>
    <w:rsid w:val="002F4FFF"/>
    <w:rsid w:val="002F7698"/>
    <w:rsid w:val="00304CCA"/>
    <w:rsid w:val="00307194"/>
    <w:rsid w:val="003144FB"/>
    <w:rsid w:val="0031544C"/>
    <w:rsid w:val="003424C8"/>
    <w:rsid w:val="003A5850"/>
    <w:rsid w:val="003A6D2D"/>
    <w:rsid w:val="003C4EBC"/>
    <w:rsid w:val="003D2BC3"/>
    <w:rsid w:val="003D445B"/>
    <w:rsid w:val="003F1FFB"/>
    <w:rsid w:val="003F5812"/>
    <w:rsid w:val="004012F0"/>
    <w:rsid w:val="00407548"/>
    <w:rsid w:val="0041425D"/>
    <w:rsid w:val="004426CD"/>
    <w:rsid w:val="00481E5C"/>
    <w:rsid w:val="00484DDB"/>
    <w:rsid w:val="00487B11"/>
    <w:rsid w:val="004953CB"/>
    <w:rsid w:val="004957A6"/>
    <w:rsid w:val="004A437C"/>
    <w:rsid w:val="004A7760"/>
    <w:rsid w:val="004E1C19"/>
    <w:rsid w:val="004F175E"/>
    <w:rsid w:val="00501488"/>
    <w:rsid w:val="00526486"/>
    <w:rsid w:val="00526798"/>
    <w:rsid w:val="0053793E"/>
    <w:rsid w:val="00553EC1"/>
    <w:rsid w:val="00570725"/>
    <w:rsid w:val="00584AA2"/>
    <w:rsid w:val="00595F3F"/>
    <w:rsid w:val="005B1472"/>
    <w:rsid w:val="005B205A"/>
    <w:rsid w:val="005D3297"/>
    <w:rsid w:val="005D5A7D"/>
    <w:rsid w:val="005E4AB7"/>
    <w:rsid w:val="005F4623"/>
    <w:rsid w:val="00616E0A"/>
    <w:rsid w:val="006477CA"/>
    <w:rsid w:val="0065172A"/>
    <w:rsid w:val="0066595C"/>
    <w:rsid w:val="00690BD8"/>
    <w:rsid w:val="007114C3"/>
    <w:rsid w:val="0074440F"/>
    <w:rsid w:val="00782F1E"/>
    <w:rsid w:val="007937F4"/>
    <w:rsid w:val="00795911"/>
    <w:rsid w:val="00796F7E"/>
    <w:rsid w:val="007B6815"/>
    <w:rsid w:val="007C087A"/>
    <w:rsid w:val="007D4352"/>
    <w:rsid w:val="007F4435"/>
    <w:rsid w:val="00800F39"/>
    <w:rsid w:val="00805747"/>
    <w:rsid w:val="00806EB3"/>
    <w:rsid w:val="00842741"/>
    <w:rsid w:val="008569ED"/>
    <w:rsid w:val="00863D49"/>
    <w:rsid w:val="008678A2"/>
    <w:rsid w:val="008F6972"/>
    <w:rsid w:val="00905E74"/>
    <w:rsid w:val="009103FE"/>
    <w:rsid w:val="00917BCF"/>
    <w:rsid w:val="0094240F"/>
    <w:rsid w:val="0094628A"/>
    <w:rsid w:val="00955063"/>
    <w:rsid w:val="00960D49"/>
    <w:rsid w:val="009620F1"/>
    <w:rsid w:val="00971798"/>
    <w:rsid w:val="00997C0F"/>
    <w:rsid w:val="009A5548"/>
    <w:rsid w:val="009C3B9E"/>
    <w:rsid w:val="009E1091"/>
    <w:rsid w:val="00A10DF7"/>
    <w:rsid w:val="00A417DA"/>
    <w:rsid w:val="00A5356B"/>
    <w:rsid w:val="00A564AB"/>
    <w:rsid w:val="00A626AD"/>
    <w:rsid w:val="00A6460E"/>
    <w:rsid w:val="00A66060"/>
    <w:rsid w:val="00A82792"/>
    <w:rsid w:val="00A97DAC"/>
    <w:rsid w:val="00AA4819"/>
    <w:rsid w:val="00AC641C"/>
    <w:rsid w:val="00AE4F1F"/>
    <w:rsid w:val="00B04C80"/>
    <w:rsid w:val="00B265E5"/>
    <w:rsid w:val="00B46F88"/>
    <w:rsid w:val="00B644A3"/>
    <w:rsid w:val="00B67CC8"/>
    <w:rsid w:val="00B8233E"/>
    <w:rsid w:val="00BA08EE"/>
    <w:rsid w:val="00BA31AB"/>
    <w:rsid w:val="00BC026B"/>
    <w:rsid w:val="00C03F40"/>
    <w:rsid w:val="00C24064"/>
    <w:rsid w:val="00C44B46"/>
    <w:rsid w:val="00C56DD4"/>
    <w:rsid w:val="00C57E10"/>
    <w:rsid w:val="00C6000E"/>
    <w:rsid w:val="00C778A6"/>
    <w:rsid w:val="00C90A06"/>
    <w:rsid w:val="00C913A7"/>
    <w:rsid w:val="00CC4041"/>
    <w:rsid w:val="00CE4B8F"/>
    <w:rsid w:val="00D03E50"/>
    <w:rsid w:val="00D44D3E"/>
    <w:rsid w:val="00D46CAD"/>
    <w:rsid w:val="00D640DB"/>
    <w:rsid w:val="00D7250C"/>
    <w:rsid w:val="00DB134B"/>
    <w:rsid w:val="00DD68BE"/>
    <w:rsid w:val="00DE64A0"/>
    <w:rsid w:val="00E051B0"/>
    <w:rsid w:val="00E0675C"/>
    <w:rsid w:val="00E07AA1"/>
    <w:rsid w:val="00E1130A"/>
    <w:rsid w:val="00E3103C"/>
    <w:rsid w:val="00E414B6"/>
    <w:rsid w:val="00ED68F9"/>
    <w:rsid w:val="00F067F4"/>
    <w:rsid w:val="00F17504"/>
    <w:rsid w:val="00F24EAF"/>
    <w:rsid w:val="00F557FF"/>
    <w:rsid w:val="00F67A42"/>
    <w:rsid w:val="00F805E7"/>
    <w:rsid w:val="00F81CF9"/>
    <w:rsid w:val="00F828DC"/>
    <w:rsid w:val="00F857F1"/>
    <w:rsid w:val="00F9778B"/>
    <w:rsid w:val="00FB2B24"/>
    <w:rsid w:val="00FC0A66"/>
    <w:rsid w:val="00FD5570"/>
    <w:rsid w:val="00FD647B"/>
    <w:rsid w:val="00FF00C1"/>
    <w:rsid w:val="00FF01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47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00C1"/>
    <w:pPr>
      <w:spacing w:after="160" w:line="25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D44D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7">
    <w:name w:val="heading 7"/>
    <w:basedOn w:val="Normal"/>
    <w:next w:val="Normal"/>
    <w:link w:val="Ttulo7Char"/>
    <w:qFormat/>
    <w:rsid w:val="005E4AB7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F00C1"/>
  </w:style>
  <w:style w:type="paragraph" w:styleId="Rodap">
    <w:name w:val="footer"/>
    <w:basedOn w:val="Normal"/>
    <w:link w:val="RodapChar"/>
    <w:uiPriority w:val="99"/>
    <w:semiHidden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FF00C1"/>
  </w:style>
  <w:style w:type="paragraph" w:styleId="Textodebalo">
    <w:name w:val="Balloon Text"/>
    <w:basedOn w:val="Normal"/>
    <w:link w:val="TextodebaloChar"/>
    <w:uiPriority w:val="99"/>
    <w:semiHidden/>
    <w:unhideWhenUsed/>
    <w:rsid w:val="00FF0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F00C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F0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F81CF9"/>
    <w:rPr>
      <w:b/>
      <w:bCs/>
    </w:rPr>
  </w:style>
  <w:style w:type="paragraph" w:customStyle="1" w:styleId="xmsonormal">
    <w:name w:val="x_msonormal"/>
    <w:basedOn w:val="Normal"/>
    <w:rsid w:val="00F81C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">
    <w:name w:val="Body Text"/>
    <w:basedOn w:val="Normal"/>
    <w:link w:val="CorpodetextoChar"/>
    <w:uiPriority w:val="1"/>
    <w:qFormat/>
    <w:rsid w:val="0057072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570725"/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paragraph" w:styleId="PargrafodaLista">
    <w:name w:val="List Paragraph"/>
    <w:basedOn w:val="Normal"/>
    <w:uiPriority w:val="1"/>
    <w:qFormat/>
    <w:rsid w:val="00570725"/>
    <w:pPr>
      <w:widowControl w:val="0"/>
      <w:autoSpaceDE w:val="0"/>
      <w:autoSpaceDN w:val="0"/>
      <w:spacing w:before="160" w:after="0" w:line="240" w:lineRule="auto"/>
      <w:ind w:left="1790" w:hanging="708"/>
    </w:pPr>
    <w:rPr>
      <w:rFonts w:ascii="Times New Roman" w:eastAsia="Times New Roman" w:hAnsi="Times New Roman" w:cs="Times New Roman"/>
      <w:u w:val="single" w:color="000000"/>
      <w:lang w:val="pt-PT"/>
    </w:rPr>
  </w:style>
  <w:style w:type="table" w:styleId="Tabelacomgrade">
    <w:name w:val="Table Grid"/>
    <w:basedOn w:val="Tabelanormal"/>
    <w:uiPriority w:val="59"/>
    <w:rsid w:val="004953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7Char">
    <w:name w:val="Título 7 Char"/>
    <w:basedOn w:val="Fontepargpadro"/>
    <w:link w:val="Ttulo7"/>
    <w:rsid w:val="005E4AB7"/>
    <w:rPr>
      <w:rFonts w:ascii="Calibri" w:eastAsia="Times New Roman" w:hAnsi="Calibri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D44D3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D44D3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D44D3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pt-PT"/>
    </w:rPr>
  </w:style>
  <w:style w:type="paragraph" w:customStyle="1" w:styleId="Heading1">
    <w:name w:val="Heading 1"/>
    <w:basedOn w:val="Normal"/>
    <w:uiPriority w:val="1"/>
    <w:qFormat/>
    <w:rsid w:val="0020092A"/>
    <w:pPr>
      <w:widowControl w:val="0"/>
      <w:autoSpaceDE w:val="0"/>
      <w:autoSpaceDN w:val="0"/>
      <w:spacing w:after="0" w:line="240" w:lineRule="auto"/>
      <w:ind w:left="142"/>
      <w:outlineLvl w:val="1"/>
    </w:pPr>
    <w:rPr>
      <w:rFonts w:ascii="Arial" w:eastAsia="Arial" w:hAnsi="Arial" w:cs="Arial"/>
      <w:b/>
      <w:bCs/>
      <w:sz w:val="24"/>
      <w:szCs w:val="24"/>
      <w:lang w:val="pt-PT"/>
    </w:rPr>
  </w:style>
  <w:style w:type="paragraph" w:customStyle="1" w:styleId="normal0">
    <w:name w:val="normal"/>
    <w:rsid w:val="00DD68BE"/>
    <w:pPr>
      <w:spacing w:after="160" w:line="256" w:lineRule="auto"/>
    </w:pPr>
    <w:rPr>
      <w:rFonts w:ascii="Calibri" w:eastAsia="Calibri" w:hAnsi="Calibri" w:cs="Calibri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66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7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45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3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453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960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0BDE57-09D6-431B-9FB2-7E70A1865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136</Words>
  <Characters>740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municipal</dc:creator>
  <cp:lastModifiedBy>Câmara municipal</cp:lastModifiedBy>
  <cp:revision>2</cp:revision>
  <cp:lastPrinted>2023-07-11T16:04:00Z</cp:lastPrinted>
  <dcterms:created xsi:type="dcterms:W3CDTF">2023-07-21T15:58:00Z</dcterms:created>
  <dcterms:modified xsi:type="dcterms:W3CDTF">2023-07-21T15:58:00Z</dcterms:modified>
</cp:coreProperties>
</file>